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0552">
      <w:pPr>
        <w:widowControl/>
        <w:pBdr>
          <w:bottom w:val="single" w:color="F7F5F5" w:sz="6" w:space="0"/>
        </w:pBdr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8"/>
          <w:szCs w:val="48"/>
          <w:lang w:bidi="ar"/>
        </w:rPr>
        <w:t>辽健集团抚矿西露天医院消防系统改造项目供应商征集公告</w:t>
      </w:r>
    </w:p>
    <w:p w14:paraId="5F05935A">
      <w:pPr>
        <w:pStyle w:val="3"/>
        <w:widowControl/>
        <w:spacing w:beforeAutospacing="0" w:afterAutospacing="0"/>
        <w:ind w:firstLine="420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辽宁省健康产业集团抚矿总医院根据采购需要，现公开征集供应商。符合条件的供应商可自愿报名，并提交相关资质证明文件。</w:t>
      </w:r>
    </w:p>
    <w:p w14:paraId="0F32A82D">
      <w:pPr>
        <w:pStyle w:val="3"/>
        <w:widowControl/>
        <w:shd w:val="clear" w:color="auto" w:fill="FFFFFF"/>
        <w:spacing w:beforeAutospacing="0" w:afterAutospacing="0"/>
        <w:textAlignment w:val="baseline"/>
        <w:rPr>
          <w:rFonts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一、采购项目基本情况</w:t>
      </w:r>
    </w:p>
    <w:p w14:paraId="4BCC2E94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采购人：辽宁省健康产业集团抚矿总医院</w:t>
      </w:r>
    </w:p>
    <w:p w14:paraId="6274664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采购项目名称：抚矿西露天医院消防系统改造</w:t>
      </w:r>
    </w:p>
    <w:p w14:paraId="29038D67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采购内容或范围：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消防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系统改造</w:t>
      </w:r>
    </w:p>
    <w:p w14:paraId="33440706">
      <w:pPr>
        <w:pStyle w:val="3"/>
        <w:widowControl/>
        <w:spacing w:beforeAutospacing="0" w:afterAutospacing="0"/>
        <w:rPr>
          <w:rStyle w:val="6"/>
          <w:rFonts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二、参加征集的供应商应满足以下基本条件</w:t>
      </w:r>
    </w:p>
    <w:p w14:paraId="3FB4391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1、在中华人民共和国内注册的企（事）业法人单位，具有独立法人资格；</w:t>
      </w:r>
    </w:p>
    <w:p w14:paraId="72A7C97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2、符合中华人民共和国政府采购法第二十二条规定；</w:t>
      </w:r>
    </w:p>
    <w:p w14:paraId="440957D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（1）具有独立承担民事责任的能力；</w:t>
      </w:r>
    </w:p>
    <w:p w14:paraId="574BE2D3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（2）具有良好的商业信誉和健全的财务会计制度；</w:t>
      </w:r>
    </w:p>
    <w:p w14:paraId="22F18756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（3）具有履行合同所必需的设备和专业技术能力；</w:t>
      </w:r>
    </w:p>
    <w:p w14:paraId="437F6C1B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（4）有依法缴纳税收和社会保障资金的良好记录；</w:t>
      </w:r>
    </w:p>
    <w:p w14:paraId="4F12FCEC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（5）参加政府采购活动前三年内，在经营活动中没有重大违法记录；</w:t>
      </w:r>
    </w:p>
    <w:p w14:paraId="504EC1D5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（6）法律、行政法规规定的其他条件。</w:t>
      </w:r>
    </w:p>
    <w:p w14:paraId="3FC93C9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3、本项目不接受联合体</w:t>
      </w:r>
    </w:p>
    <w:p w14:paraId="00490EC5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三、递交资质证明文件时间及地点</w:t>
      </w:r>
    </w:p>
    <w:p w14:paraId="75E003D3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 xml:space="preserve">日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至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83838"/>
          <w:u w:val="single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止</w:t>
      </w:r>
    </w:p>
    <w:p w14:paraId="238B7AC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地点：cgzx52533927@163.com</w:t>
      </w:r>
    </w:p>
    <w:p w14:paraId="086827A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递交方式：邮件（加密），发至指定邮箱后编辑短信“项目名称+响应人名</w:t>
      </w:r>
      <w:r>
        <w:rPr>
          <w:rFonts w:hint="eastAsia" w:ascii="微软雅黑" w:hAnsi="微软雅黑" w:eastAsia="微软雅黑" w:cs="微软雅黑"/>
          <w:shd w:val="clear" w:color="auto" w:fill="FFFFFF"/>
        </w:rPr>
        <w:t>称+密码”到156</w:t>
      </w:r>
      <w:r>
        <w:rPr>
          <w:rFonts w:ascii="微软雅黑" w:hAnsi="微软雅黑" w:eastAsia="微软雅黑" w:cs="微软雅黑"/>
          <w:shd w:val="clear" w:color="auto" w:fill="FFFFFF"/>
        </w:rPr>
        <w:t>94239175</w:t>
      </w:r>
      <w:r>
        <w:rPr>
          <w:rFonts w:hint="eastAsia" w:ascii="微软雅黑" w:hAnsi="微软雅黑" w:eastAsia="微软雅黑" w:cs="微软雅黑"/>
          <w:shd w:val="clear" w:color="auto" w:fill="FFFFFF"/>
        </w:rPr>
        <w:t>。</w:t>
      </w:r>
    </w:p>
    <w:p w14:paraId="536521C7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四、须提交资质证明文件</w:t>
      </w:r>
    </w:p>
    <w:p w14:paraId="65D0A281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1、有效的营业执照；</w:t>
      </w:r>
    </w:p>
    <w:p w14:paraId="4327668C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2、近六个月任意一个月完税凭证；</w:t>
      </w:r>
    </w:p>
    <w:p w14:paraId="3BDEF00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财务审计报告或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近六个月内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银行出具资信证明；</w:t>
      </w:r>
    </w:p>
    <w:p w14:paraId="78F1507D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、提供法人及代理人的身份证明文件及代理人的授权委托书；</w:t>
      </w:r>
    </w:p>
    <w:p w14:paraId="6290D4CF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、两年内与此相似的业绩和合同履行情况（提供相关证明资料复印件，包括但不限于提供合同首页和签署页）</w:t>
      </w:r>
    </w:p>
    <w:p w14:paraId="1ABF1FD2">
      <w:pPr>
        <w:pStyle w:val="3"/>
        <w:widowControl/>
        <w:shd w:val="clear" w:color="auto" w:fill="FFFFFF"/>
        <w:spacing w:beforeAutospacing="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、 不属于在“信用中国”网站（www.creditchina.gov.cn）中查明的失信被执行人（信用中国截图并加盖公章）；</w:t>
      </w:r>
    </w:p>
    <w:p w14:paraId="5F600E95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以上资格证明文件提供复印件并加盖单位公章。</w:t>
      </w:r>
    </w:p>
    <w:p w14:paraId="32B36A71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21A20AAB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</w:p>
    <w:p w14:paraId="1006F2CC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六、联系方式：</w:t>
      </w:r>
    </w:p>
    <w:p w14:paraId="5F693B8F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电</w:t>
      </w:r>
      <w:r>
        <w:rPr>
          <w:rFonts w:hint="eastAsia" w:ascii="微软雅黑" w:hAnsi="微软雅黑" w:eastAsia="微软雅黑" w:cs="微软雅黑"/>
          <w:color w:val="383838"/>
          <w:sz w:val="36"/>
          <w:szCs w:val="36"/>
          <w:shd w:val="clear" w:color="auto" w:fill="FFFFFF"/>
        </w:rPr>
        <w:t>　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话：156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94239175</w:t>
      </w:r>
    </w:p>
    <w:p w14:paraId="4290ED7A">
      <w:pPr>
        <w:pStyle w:val="3"/>
        <w:widowControl/>
        <w:shd w:val="clear" w:color="auto" w:fill="FFFFFF"/>
        <w:spacing w:before="75" w:beforeAutospacing="0" w:after="330" w:afterAutospacing="0"/>
        <w:ind w:firstLine="56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 系 人：张锦华</w:t>
      </w:r>
    </w:p>
    <w:p w14:paraId="1A3EB01A"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hAnsi="微软雅黑" w:eastAsia="微软雅黑" w:cs="微软雅黑"/>
          <w:color w:val="383838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 </w:t>
      </w:r>
    </w:p>
    <w:p w14:paraId="7DDF8A4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398A92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1B0AD84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31B879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40D456F9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4A1E91C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55472658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2B7FCF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A44309B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FA8BEE2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0424AD36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F0788CE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36E99A70">
      <w:pPr>
        <w:widowControl/>
        <w:spacing w:line="187" w:lineRule="atLeast"/>
        <w:ind w:firstLine="560"/>
        <w:jc w:val="left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</w:t>
      </w:r>
    </w:p>
    <w:p w14:paraId="6ADE0693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5B43098F"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2D738DF6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565BA823">
      <w:pPr>
        <w:ind w:firstLine="28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辽宁省健康产业集团抚矿总医院</w:t>
      </w:r>
    </w:p>
    <w:p w14:paraId="07C0723E">
      <w:pPr>
        <w:ind w:firstLine="28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征集xxx供应商</w:t>
      </w:r>
    </w:p>
    <w:p w14:paraId="3DCE7785">
      <w:pPr>
        <w:ind w:firstLine="200"/>
        <w:rPr>
          <w:rFonts w:ascii="宋体" w:hAnsi="宋体"/>
          <w:sz w:val="20"/>
          <w:szCs w:val="20"/>
        </w:rPr>
      </w:pPr>
    </w:p>
    <w:p w14:paraId="63A2B6B9">
      <w:pPr>
        <w:ind w:firstLine="200"/>
        <w:rPr>
          <w:rFonts w:ascii="宋体" w:hAnsi="宋体"/>
          <w:sz w:val="20"/>
          <w:szCs w:val="20"/>
        </w:rPr>
      </w:pPr>
    </w:p>
    <w:p w14:paraId="121B90B5">
      <w:pPr>
        <w:pStyle w:val="2"/>
        <w:rPr>
          <w:rFonts w:ascii="宋体" w:hAnsi="宋体"/>
          <w:sz w:val="20"/>
          <w:szCs w:val="20"/>
        </w:rPr>
      </w:pPr>
    </w:p>
    <w:p w14:paraId="0BE70D01"/>
    <w:p w14:paraId="31869EF3">
      <w:pPr>
        <w:ind w:firstLine="200"/>
        <w:rPr>
          <w:rFonts w:ascii="宋体" w:hAnsi="宋体"/>
          <w:sz w:val="20"/>
          <w:szCs w:val="20"/>
        </w:rPr>
      </w:pPr>
    </w:p>
    <w:p w14:paraId="2A0662A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6B2E94BA">
      <w:pPr>
        <w:pStyle w:val="2"/>
      </w:pPr>
    </w:p>
    <w:p w14:paraId="48099F6D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2A3AD651">
      <w:pPr>
        <w:spacing w:line="380" w:lineRule="exact"/>
        <w:ind w:firstLine="240"/>
        <w:rPr>
          <w:rFonts w:ascii="宋体" w:hAnsi="宋体"/>
        </w:rPr>
      </w:pPr>
    </w:p>
    <w:p w14:paraId="7218129E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5CAA8748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6E10EB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D7E1E80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（盖单位章）</w:t>
      </w:r>
    </w:p>
    <w:p w14:paraId="731610AE"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（签字或盖章）</w:t>
      </w:r>
    </w:p>
    <w:p w14:paraId="2C59BFDC">
      <w:pPr>
        <w:spacing w:line="700" w:lineRule="exact"/>
        <w:ind w:firstLine="278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</w:p>
    <w:p w14:paraId="36721A7A">
      <w:pPr>
        <w:widowControl/>
        <w:spacing w:line="187" w:lineRule="atLeast"/>
        <w:ind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D030FD4">
      <w:pPr>
        <w:rPr>
          <w:i/>
          <w:iCs/>
        </w:rPr>
      </w:pPr>
      <w:r>
        <w:rPr>
          <w:rFonts w:hint="eastAsia"/>
          <w:i/>
          <w:iCs/>
        </w:rPr>
        <w:t>注：目录自拟</w:t>
      </w:r>
    </w:p>
    <w:p w14:paraId="30C0C0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2B57E"/>
    <w:multiLevelType w:val="singleLevel"/>
    <w:tmpl w:val="ED82B5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zFhZDIzY2U0NGI2NTI3ODRmNjgzZDVlZWM2ZDAifQ=="/>
  </w:docVars>
  <w:rsids>
    <w:rsidRoot w:val="00C779BD"/>
    <w:rsid w:val="0005498D"/>
    <w:rsid w:val="00997769"/>
    <w:rsid w:val="00C779BD"/>
    <w:rsid w:val="00DE3F47"/>
    <w:rsid w:val="039E544D"/>
    <w:rsid w:val="071743D8"/>
    <w:rsid w:val="08510EF1"/>
    <w:rsid w:val="0B9573CA"/>
    <w:rsid w:val="0BC92D73"/>
    <w:rsid w:val="14B54E43"/>
    <w:rsid w:val="189C7E50"/>
    <w:rsid w:val="1C1071C0"/>
    <w:rsid w:val="1FA40669"/>
    <w:rsid w:val="20117CDB"/>
    <w:rsid w:val="21A94DEA"/>
    <w:rsid w:val="26035383"/>
    <w:rsid w:val="279206A8"/>
    <w:rsid w:val="2A0738D0"/>
    <w:rsid w:val="2A427DDB"/>
    <w:rsid w:val="2A75442B"/>
    <w:rsid w:val="2A7B6178"/>
    <w:rsid w:val="2DAB48E8"/>
    <w:rsid w:val="34874201"/>
    <w:rsid w:val="374C273F"/>
    <w:rsid w:val="3A374D74"/>
    <w:rsid w:val="42290E86"/>
    <w:rsid w:val="425D0940"/>
    <w:rsid w:val="42CA74DA"/>
    <w:rsid w:val="42EB4856"/>
    <w:rsid w:val="4CC93988"/>
    <w:rsid w:val="4CD9264E"/>
    <w:rsid w:val="503113AE"/>
    <w:rsid w:val="52392697"/>
    <w:rsid w:val="53E46C89"/>
    <w:rsid w:val="540A7129"/>
    <w:rsid w:val="56EF65BC"/>
    <w:rsid w:val="5C096C55"/>
    <w:rsid w:val="5EEF6210"/>
    <w:rsid w:val="696B4CFE"/>
    <w:rsid w:val="6D1E00BF"/>
    <w:rsid w:val="735B56B5"/>
    <w:rsid w:val="7633317C"/>
    <w:rsid w:val="7AA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922</Characters>
  <Lines>7</Lines>
  <Paragraphs>2</Paragraphs>
  <TotalTime>7</TotalTime>
  <ScaleCrop>false</ScaleCrop>
  <LinksUpToDate>false</LinksUpToDate>
  <CharactersWithSpaces>1013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村长</cp:lastModifiedBy>
  <dcterms:modified xsi:type="dcterms:W3CDTF">2024-12-04T08:35:04Z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